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5E" w:rsidRPr="002B765E" w:rsidRDefault="002B765E" w:rsidP="002B76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bookmarkStart w:id="0" w:name="_GoBack"/>
      <w:r w:rsidRPr="002B765E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How do I allocate multidimensional arrays using new? </w:t>
      </w:r>
    </w:p>
    <w:p w:rsidR="002B765E" w:rsidRPr="002B765E" w:rsidRDefault="002B765E" w:rsidP="002B76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2B765E">
        <w:rPr>
          <w:rFonts w:ascii="Arial" w:eastAsia="Times New Roman" w:hAnsi="Arial" w:cs="Arial"/>
          <w:b/>
          <w:bCs/>
          <w:color w:val="000000"/>
          <w:sz w:val="32"/>
          <w:szCs w:val="18"/>
        </w:rPr>
        <w:t>(From C++ FAQ)</w:t>
      </w:r>
    </w:p>
    <w:bookmarkEnd w:id="0"/>
    <w:p w:rsidR="002B765E" w:rsidRDefault="002B765E" w:rsidP="00C57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Pr="00C57618" w:rsidRDefault="00C57618" w:rsidP="00C57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There are many ways to do this, depending on how flexible you want the array sizing to be. On one extreme, if you know all the dimensions at compile-time, you can allocate multidimensional arrays statically (as in C): 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class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Fred { /*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*/ };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void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someFunction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(Fred&amp;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fred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void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manipulateArray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const</w:t>
      </w:r>
      <w:proofErr w:type="spellEnd"/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unsigned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10;  // </w:t>
      </w:r>
      <w:proofErr w:type="spell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Num</w:t>
      </w:r>
      <w:proofErr w:type="spell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rows is a compile-time constant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const</w:t>
      </w:r>
      <w:proofErr w:type="spellEnd"/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unsigned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20;  // </w:t>
      </w:r>
      <w:proofErr w:type="spell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Num</w:t>
      </w:r>
      <w:proofErr w:type="spell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columns is a compile-time constant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Fred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matrix[</w:t>
      </w:r>
      <w:proofErr w:type="spellStart"/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][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0; i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++i)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j = 0; j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++j)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Here's the way you access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(</w:t>
      </w:r>
      <w:proofErr w:type="spell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i</w:t>
      </w:r>
      <w:proofErr w:type="gram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,j</w:t>
      </w:r>
      <w:proofErr w:type="spellEnd"/>
      <w:proofErr w:type="gramEnd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)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element: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someFunction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matrix[i][j] );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// </w:t>
      </w:r>
      <w:proofErr w:type="gram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You</w:t>
      </w:r>
      <w:proofErr w:type="gram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can safely "return" without any special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code: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(today == "Tuesday" &amp;&amp;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moon.isFull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())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return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Quit early on Tuesdays when the moon is full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No explicit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code at the end of the function either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Default="00C57618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57618">
        <w:rPr>
          <w:rFonts w:ascii="Arial" w:eastAsia="Times New Roman" w:hAnsi="Arial" w:cs="Arial"/>
          <w:color w:val="000000"/>
          <w:sz w:val="18"/>
          <w:szCs w:val="18"/>
        </w:rPr>
        <w:lastRenderedPageBreak/>
        <w:t>More commonly, the size of the matrix isn't known until run-time but you know that it will be rectangular. In this case you need to use the heap ("</w:t>
      </w:r>
      <w:proofErr w:type="spellStart"/>
      <w:r w:rsidRPr="00C57618">
        <w:rPr>
          <w:rFonts w:ascii="Arial" w:eastAsia="Times New Roman" w:hAnsi="Arial" w:cs="Arial"/>
          <w:color w:val="000000"/>
          <w:sz w:val="18"/>
          <w:szCs w:val="18"/>
        </w:rPr>
        <w:t>freestore</w:t>
      </w:r>
      <w:proofErr w:type="spellEnd"/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"), but at least you are able to allocate all the elements in one </w:t>
      </w:r>
      <w:proofErr w:type="spellStart"/>
      <w:r w:rsidRPr="00C57618">
        <w:rPr>
          <w:rFonts w:ascii="Arial" w:eastAsia="Times New Roman" w:hAnsi="Arial" w:cs="Arial"/>
          <w:color w:val="000000"/>
          <w:sz w:val="18"/>
          <w:szCs w:val="18"/>
        </w:rPr>
        <w:t>freestore</w:t>
      </w:r>
      <w:proofErr w:type="spellEnd"/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chunk. </w:t>
      </w:r>
    </w:p>
    <w:p w:rsidR="002B765E" w:rsidRPr="00C57618" w:rsidRDefault="002B765E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void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manipulateArray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(unsigned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unsigned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Fred* matrix = new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Fred[</w:t>
      </w:r>
      <w:proofErr w:type="spellStart"/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*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proofErr w:type="gram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Since</w:t>
      </w:r>
      <w:proofErr w:type="gram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we used a simple pointer above, we need to be VERY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careful to avoid skipping over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code.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proofErr w:type="gram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That's</w:t>
      </w:r>
      <w:proofErr w:type="gram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why we catch all exceptions: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try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Here's how to access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(</w:t>
      </w:r>
      <w:proofErr w:type="spell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i</w:t>
      </w:r>
      <w:proofErr w:type="gram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,j</w:t>
      </w:r>
      <w:proofErr w:type="spellEnd"/>
      <w:proofErr w:type="gramEnd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)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element: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0; i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++i)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j = 0; j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++j)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someFunction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matrix[i*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j] );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If you want to quit early on Tuesdays when the moon is full,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make sure to do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along ALL return paths: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(today == "Tuesday" &amp;&amp;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moon.isFull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())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return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...code that fiddles with the matrix...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catch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(...)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Make sure to do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when an exception is thrown: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throw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Re-throw the current exception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Make sure to do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at the end of the function too: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Default="00C57618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57618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Finally at the other extreme, you may not even be guaranteed that the matrix is rectangular. For example, if each row could have a different length, you'll need to allocate each row individually. In the following function,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[i]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is the number of columns in row number 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, where 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varies between 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and 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nrows-1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inclusive. </w:t>
      </w:r>
    </w:p>
    <w:p w:rsidR="00C57618" w:rsidRP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void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manipulateArray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(unsigned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unsigned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[])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typedef</w:t>
      </w:r>
      <w:proofErr w:type="spellEnd"/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Fred*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FredPtr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There will not be a leak if the following throws an exception: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FredPtr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matrix = new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FredPtr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spellStart"/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Set each element to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NULL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 case there is an exception later.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(See comments at the top of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try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block for rationale.)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0; i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++i)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matrix[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i] = NULL;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proofErr w:type="gram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Since</w:t>
      </w:r>
      <w:proofErr w:type="gram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we used a simple pointer above, we need to be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VERY careful to avoid skipping over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code.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proofErr w:type="gramStart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That's</w:t>
      </w:r>
      <w:proofErr w:type="gramEnd"/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why we catch all exceptions: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try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Next we populate the array.  If one of these throws, all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 allocated elements will be deleted (see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catch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below).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0; i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++i)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matrix[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i] = new Fred[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[i] 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Here's how to access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(</w:t>
      </w:r>
      <w:proofErr w:type="spell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i</w:t>
      </w:r>
      <w:proofErr w:type="gram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,j</w:t>
      </w:r>
      <w:proofErr w:type="spellEnd"/>
      <w:proofErr w:type="gramEnd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)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element: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0; i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++i)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j = 0; j &lt;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ncols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[i]; ++j)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someFunction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matrix[i][j] );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If you want to quit early on Tuesdays when the moon is full,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make sure to do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along ALL return paths: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(today == "Tuesday" &amp;&amp;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moon.isFull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())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i &gt; 0; --i)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matrix[i-1];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return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...code that fiddles with the matrix...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catch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(...) {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Make sure to do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when an exception is thrown: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Note that some of these </w:t>
      </w:r>
      <w:proofErr w:type="gramStart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matrix[</w:t>
      </w:r>
      <w:proofErr w:type="gramEnd"/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...]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pointers might be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//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NULL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but that's okay since it's legal to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NULL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i &gt; 0; --i)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matrix[i-1];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throw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 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Re-throw the current exception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Make sure to do the </w:t>
      </w:r>
      <w:r w:rsidRPr="00C5761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delete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at the end of the function too.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// </w:t>
      </w:r>
      <w:r w:rsidRPr="00C57618">
        <w:rPr>
          <w:rFonts w:ascii="Arial" w:eastAsia="Times New Roman" w:hAnsi="Arial" w:cs="Arial"/>
          <w:i/>
          <w:iCs/>
          <w:color w:val="000000"/>
          <w:sz w:val="20"/>
          <w:szCs w:val="20"/>
        </w:rPr>
        <w:t>Note that deletion is the opposite order of allocation: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(unsigned i = </w:t>
      </w:r>
      <w:proofErr w:type="spell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nrows</w:t>
      </w:r>
      <w:proofErr w:type="spell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; i &gt; 0; --i)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matrix[i-1];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delete[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] matrix;</w:t>
      </w:r>
    </w:p>
    <w:p w:rsidR="00C57618" w:rsidRPr="00C57618" w:rsidRDefault="00C57618" w:rsidP="00C57618">
      <w:pPr>
        <w:pBdr>
          <w:top w:val="single" w:sz="6" w:space="5" w:color="D4D4D4"/>
          <w:left w:val="single" w:sz="6" w:space="8" w:color="D4D4D4"/>
          <w:bottom w:val="single" w:sz="6" w:space="5" w:color="D4D4D4"/>
          <w:right w:val="single" w:sz="6" w:space="8" w:color="D4D4D4"/>
        </w:pBdr>
        <w:shd w:val="clear" w:color="auto" w:fill="F3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4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C57618" w:rsidRPr="00C57618" w:rsidRDefault="00C57618" w:rsidP="00C576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Note the funny use of </w:t>
      </w:r>
      <w:proofErr w:type="gramStart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matrix[</w:t>
      </w:r>
      <w:proofErr w:type="gramEnd"/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i-1]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in the deletion process. This prevents wrap-around of the 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unsigned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value when </w:t>
      </w:r>
      <w:r w:rsidRPr="00C57618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57618">
        <w:rPr>
          <w:rFonts w:ascii="Arial" w:eastAsia="Times New Roman" w:hAnsi="Arial" w:cs="Arial"/>
          <w:color w:val="000000"/>
          <w:sz w:val="18"/>
          <w:szCs w:val="18"/>
        </w:rPr>
        <w:t>goes</w:t>
      </w:r>
      <w:proofErr w:type="gramEnd"/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one step below zero. </w:t>
      </w:r>
    </w:p>
    <w:p w:rsidR="00C57618" w:rsidRDefault="00C57618" w:rsidP="00C57618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AC5787" w:rsidRDefault="00C57618" w:rsidP="00C57618"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Finally, note that </w:t>
      </w:r>
      <w:hyperlink r:id="rId5" w:tooltip="[34.1] Why should I use container classes rather than simple arrays?" w:history="1">
        <w:r w:rsidRPr="00C57618">
          <w:rPr>
            <w:rFonts w:ascii="Arial" w:eastAsia="Times New Roman" w:hAnsi="Arial" w:cs="Arial"/>
            <w:color w:val="3B6699"/>
            <w:sz w:val="18"/>
            <w:szCs w:val="18"/>
          </w:rPr>
          <w:t>pointers and arrays are evil</w:t>
        </w:r>
      </w:hyperlink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. It is normally much better to encapsulate your pointers in a class that has a safe and simple interface. </w:t>
      </w:r>
      <w:hyperlink r:id="rId6" w:tooltip="[16.17] But the previous FAQ's code is SOOOO tricky and error prone! Isn't there a simpler way?" w:history="1">
        <w:r w:rsidRPr="00C57618">
          <w:rPr>
            <w:rFonts w:ascii="Arial" w:eastAsia="Times New Roman" w:hAnsi="Arial" w:cs="Arial"/>
            <w:color w:val="3B6699"/>
            <w:sz w:val="18"/>
            <w:szCs w:val="18"/>
          </w:rPr>
          <w:t>The following FAQ</w:t>
        </w:r>
      </w:hyperlink>
      <w:r w:rsidRPr="00C57618">
        <w:rPr>
          <w:rFonts w:ascii="Arial" w:eastAsia="Times New Roman" w:hAnsi="Arial" w:cs="Arial"/>
          <w:color w:val="000000"/>
          <w:sz w:val="18"/>
          <w:szCs w:val="18"/>
        </w:rPr>
        <w:t xml:space="preserve"> shows how to do this. </w:t>
      </w:r>
    </w:p>
    <w:sectPr w:rsidR="00AC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18"/>
    <w:rsid w:val="002B765E"/>
    <w:rsid w:val="00AC5787"/>
    <w:rsid w:val="00C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618"/>
    <w:rPr>
      <w:strike w:val="0"/>
      <w:dstrike w:val="0"/>
      <w:color w:val="3B6699"/>
      <w:u w:val="none"/>
      <w:effect w:val="none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618"/>
    <w:pPr>
      <w:pBdr>
        <w:top w:val="single" w:sz="6" w:space="5" w:color="D4D4D4"/>
        <w:left w:val="single" w:sz="6" w:space="8" w:color="D4D4D4"/>
        <w:bottom w:val="single" w:sz="6" w:space="5" w:color="D4D4D4"/>
        <w:right w:val="single" w:sz="6" w:space="8" w:color="D4D4D4"/>
      </w:pBdr>
      <w:shd w:val="clear" w:color="auto" w:fill="F3F3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50" w:right="45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618"/>
    <w:rPr>
      <w:rFonts w:ascii="Courier New" w:eastAsia="Times New Roman" w:hAnsi="Courier New" w:cs="Courier New"/>
      <w:sz w:val="20"/>
      <w:szCs w:val="20"/>
      <w:shd w:val="clear" w:color="auto" w:fill="F3F3FF"/>
    </w:rPr>
  </w:style>
  <w:style w:type="character" w:styleId="HTMLTypewriter">
    <w:name w:val="HTML Typewriter"/>
    <w:basedOn w:val="DefaultParagraphFont"/>
    <w:uiPriority w:val="99"/>
    <w:semiHidden/>
    <w:unhideWhenUsed/>
    <w:rsid w:val="00C57618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618"/>
    <w:rPr>
      <w:strike w:val="0"/>
      <w:dstrike w:val="0"/>
      <w:color w:val="3B6699"/>
      <w:u w:val="none"/>
      <w:effect w:val="none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618"/>
    <w:pPr>
      <w:pBdr>
        <w:top w:val="single" w:sz="6" w:space="5" w:color="D4D4D4"/>
        <w:left w:val="single" w:sz="6" w:space="8" w:color="D4D4D4"/>
        <w:bottom w:val="single" w:sz="6" w:space="5" w:color="D4D4D4"/>
        <w:right w:val="single" w:sz="6" w:space="8" w:color="D4D4D4"/>
      </w:pBdr>
      <w:shd w:val="clear" w:color="auto" w:fill="F3F3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50" w:right="45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618"/>
    <w:rPr>
      <w:rFonts w:ascii="Courier New" w:eastAsia="Times New Roman" w:hAnsi="Courier New" w:cs="Courier New"/>
      <w:sz w:val="20"/>
      <w:szCs w:val="20"/>
      <w:shd w:val="clear" w:color="auto" w:fill="F3F3FF"/>
    </w:rPr>
  </w:style>
  <w:style w:type="character" w:styleId="HTMLTypewriter">
    <w:name w:val="HTML Typewriter"/>
    <w:basedOn w:val="DefaultParagraphFont"/>
    <w:uiPriority w:val="99"/>
    <w:semiHidden/>
    <w:unhideWhenUsed/>
    <w:rsid w:val="00C57618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675">
          <w:marLeft w:val="0"/>
          <w:marRight w:val="0"/>
          <w:marTop w:val="0"/>
          <w:marBottom w:val="75"/>
          <w:divBdr>
            <w:top w:val="outset" w:sz="18" w:space="2" w:color="538CD3"/>
            <w:left w:val="outset" w:sz="18" w:space="2" w:color="538CD3"/>
            <w:bottom w:val="outset" w:sz="18" w:space="2" w:color="538CD3"/>
            <w:right w:val="outset" w:sz="18" w:space="2" w:color="538CD3"/>
          </w:divBdr>
        </w:div>
        <w:div w:id="183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ashift.com/c%2B%2B-faq-lite/multidim-arrays2.html" TargetMode="External"/><Relationship Id="rId5" Type="http://schemas.openxmlformats.org/officeDocument/2006/relationships/hyperlink" Target="http://www.parashift.com/c%2B%2B-faq-lite/arrays-are-evi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jh28</dc:creator>
  <cp:lastModifiedBy>Hamblen</cp:lastModifiedBy>
  <cp:revision>2</cp:revision>
  <dcterms:created xsi:type="dcterms:W3CDTF">2014-03-28T12:56:00Z</dcterms:created>
  <dcterms:modified xsi:type="dcterms:W3CDTF">2014-03-28T12:56:00Z</dcterms:modified>
</cp:coreProperties>
</file>